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F108C" w14:textId="77777777" w:rsidR="0085493B" w:rsidRPr="00EF178E" w:rsidRDefault="0085493B" w:rsidP="0085493B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78E">
        <w:rPr>
          <w:rFonts w:ascii="Times New Roman" w:hAnsi="Times New Roman" w:cs="Times New Roman"/>
          <w:sz w:val="24"/>
          <w:szCs w:val="24"/>
        </w:rPr>
        <w:t>Порядок оценки заявок</w:t>
      </w:r>
    </w:p>
    <w:p w14:paraId="563AA4EC" w14:textId="77777777" w:rsidR="0085493B" w:rsidRPr="00EF178E" w:rsidRDefault="0085493B">
      <w:pPr>
        <w:rPr>
          <w:rFonts w:ascii="Times New Roman" w:hAnsi="Times New Roman" w:cs="Times New Roman"/>
          <w:sz w:val="24"/>
          <w:szCs w:val="24"/>
        </w:rPr>
      </w:pPr>
    </w:p>
    <w:p w14:paraId="22D5D850" w14:textId="529D3DA3" w:rsidR="00DA5B47" w:rsidRPr="00EF178E" w:rsidRDefault="0085493B" w:rsidP="00E4326A">
      <w:pPr>
        <w:spacing w:after="0" w:line="360" w:lineRule="auto"/>
        <w:jc w:val="both"/>
        <w:rPr>
          <w:sz w:val="24"/>
          <w:szCs w:val="24"/>
        </w:rPr>
      </w:pPr>
      <w:r w:rsidRPr="00EF178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F178E" w:rsidRPr="00EF178E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осуществляется в соответствии со статьей 22 Закона  Приднестровской Молдавской Республики «О закупках в ПМР» от 26.11.2018г. №318-3-</w:t>
      </w:r>
      <w:r w:rsidR="00EF178E" w:rsidRPr="00EF178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EF178E" w:rsidRPr="00EF178E">
        <w:rPr>
          <w:rFonts w:ascii="Times New Roman" w:hAnsi="Times New Roman" w:cs="Times New Roman"/>
          <w:sz w:val="24"/>
          <w:szCs w:val="24"/>
        </w:rPr>
        <w:t xml:space="preserve"> и Постановление Правительство ПМР от 25..03.2020г. №78  «Об утверждении Порядка оценки заявок, окончательных предложений». Заявки, поданные с превышением начальной (максимальной)  цены контракта, а также условий контракта в части срока поставки, условий оплаты, условий об ответственности по обязательствам, связанных с участием в закупке отстраняются и не оцениваются. Критерий оценки: Ценовой -100%</w:t>
      </w:r>
      <w:bookmarkStart w:id="0" w:name="_GoBack"/>
      <w:bookmarkEnd w:id="0"/>
      <w:r w:rsidR="00EF178E" w:rsidRPr="00EF178E">
        <w:rPr>
          <w:rFonts w:ascii="Times New Roman" w:hAnsi="Times New Roman" w:cs="Times New Roman"/>
          <w:sz w:val="24"/>
          <w:szCs w:val="24"/>
        </w:rPr>
        <w:t>.</w:t>
      </w:r>
    </w:p>
    <w:sectPr w:rsidR="00DA5B47" w:rsidRPr="00EF1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3B"/>
    <w:rsid w:val="003E643C"/>
    <w:rsid w:val="00606CF3"/>
    <w:rsid w:val="007C72BF"/>
    <w:rsid w:val="0085493B"/>
    <w:rsid w:val="00DA5B47"/>
    <w:rsid w:val="00E4326A"/>
    <w:rsid w:val="00E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3BB5"/>
  <w15:chartTrackingRefBased/>
  <w15:docId w15:val="{9B513E74-00C0-44C4-85B4-CBCF4370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2023-07-18T12:45:00Z</dcterms:created>
  <dcterms:modified xsi:type="dcterms:W3CDTF">2023-09-14T06:16:00Z</dcterms:modified>
</cp:coreProperties>
</file>